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854AD" w14:textId="77777777" w:rsidR="00080ECB" w:rsidRDefault="00080ECB" w:rsidP="00E407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</w:p>
    <w:p w14:paraId="49C4F2D2" w14:textId="3A18D0A0" w:rsidR="00E407C9" w:rsidRPr="00E407C9" w:rsidRDefault="00E407C9" w:rsidP="00E407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REGULAMENTO DA CAMPANHA “ACELERANDO SEUS NEGÓCIOS”</w:t>
      </w:r>
    </w:p>
    <w:p w14:paraId="23A447E5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PERÍODO DA CAMPANHA</w:t>
      </w:r>
    </w:p>
    <w:p w14:paraId="7066F25B" w14:textId="77777777" w:rsidR="00E407C9" w:rsidRPr="00E407C9" w:rsidRDefault="00E407C9" w:rsidP="00E4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campanha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“Acelerando Seus Negócios”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realizada no período de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 de junho de 2025 a 30 de setembro de 2025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 sorteio por mês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totalizando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motos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toda a campanha.</w:t>
      </w:r>
    </w:p>
    <w:p w14:paraId="386C88EA" w14:textId="77777777" w:rsidR="00E407C9" w:rsidRPr="00E407C9" w:rsidRDefault="00000000" w:rsidP="00E4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5ECF41C">
          <v:rect id="_x0000_i1025" style="width:0;height:1.5pt" o:hralign="center" o:hrstd="t" o:hr="t" fillcolor="#a0a0a0" stroked="f"/>
        </w:pict>
      </w:r>
    </w:p>
    <w:p w14:paraId="36CD5C97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ELEGIBILIDADE E PARTICIPAÇÃO</w:t>
      </w:r>
    </w:p>
    <w:p w14:paraId="7F65CFB0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2.1. Clientes Mondelle Brasil</w:t>
      </w:r>
    </w:p>
    <w:p w14:paraId="7FDD9409" w14:textId="0FEC5604" w:rsidR="00E407C9" w:rsidRPr="00E407C9" w:rsidRDefault="00E407C9" w:rsidP="00E407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cada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R$ 200,00 em compras 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 período da campanha, o cliente receberá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 </w:t>
      </w:r>
      <w:r w:rsidR="00080ECB"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cupom</w:t>
      </w:r>
      <w:r w:rsidR="00080E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80ECB"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participar do sorteio mensal.</w:t>
      </w:r>
    </w:p>
    <w:p w14:paraId="72851C45" w14:textId="4A449445" w:rsidR="00E407C9" w:rsidRPr="00E407C9" w:rsidRDefault="00E407C9" w:rsidP="00E407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As compras</w:t>
      </w:r>
      <w:r w:rsidR="00080E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os cupons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80EC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80EC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cumulativ</w:t>
      </w:r>
      <w:r w:rsidR="00080ECB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80ECB">
        <w:rPr>
          <w:rFonts w:ascii="Times New Roman" w:eastAsia="Times New Roman" w:hAnsi="Times New Roman" w:cs="Times New Roman"/>
          <w:sz w:val="24"/>
          <w:szCs w:val="24"/>
          <w:lang w:eastAsia="pt-BR"/>
        </w:rPr>
        <w:t>nos meses da campanha.</w:t>
      </w:r>
    </w:p>
    <w:p w14:paraId="779A7EC5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2.2. Indicações (Público em geral – clientes e funcionários)</w:t>
      </w:r>
    </w:p>
    <w:p w14:paraId="7CFE4792" w14:textId="79FF9E22" w:rsidR="00E407C9" w:rsidRPr="00E407C9" w:rsidRDefault="00E407C9" w:rsidP="00E407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cada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indicação convertida em novo cadastro ativo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base de revendedores(as) da Mondelle Brasil, o participante (quem indicou) ganhará </w:t>
      </w:r>
      <w:r w:rsidR="00080E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cupons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20C9D8E" w14:textId="77777777" w:rsidR="00E407C9" w:rsidRPr="00E407C9" w:rsidRDefault="00E407C9" w:rsidP="00E407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indicação deve conter o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 ou CPF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indicado no ato do cadastro para ser válida.</w:t>
      </w:r>
    </w:p>
    <w:p w14:paraId="7905319D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2.3. Bônus por Novo Cadastro e Reativação</w:t>
      </w:r>
    </w:p>
    <w:p w14:paraId="574D5CDA" w14:textId="37B7012A" w:rsidR="00E407C9" w:rsidRPr="002B1773" w:rsidRDefault="00080ECB" w:rsidP="002B17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Clientes novos</w:t>
      </w:r>
      <w:r w:rsidR="00E407C9"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(as)</w:t>
      </w:r>
      <w:r w:rsidR="00E407C9"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inativos </w:t>
      </w:r>
      <w:r w:rsidR="00E407C9"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(sem compras nos últimos </w:t>
      </w:r>
      <w:r w:rsid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E407C9"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meses) ganham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80E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</w:t>
      </w:r>
      <w:r w:rsidR="00E407C9" w:rsidRPr="00080E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407C9"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cupons bônus</w:t>
      </w:r>
      <w:r w:rsidR="00E407C9"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realizarem sua primeira compra durante o período da campanha</w:t>
      </w:r>
      <w:r w:rsidR="002B1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="002B1773" w:rsidRPr="002B1773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="002B1773" w:rsidRPr="002B1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Cliente comprou R$1.000,00, ganhou 5 cupons + 10 cupons de bônus. </w:t>
      </w:r>
    </w:p>
    <w:p w14:paraId="4DF00B1C" w14:textId="77777777" w:rsidR="00E407C9" w:rsidRPr="00E407C9" w:rsidRDefault="00000000" w:rsidP="00E4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E5D7F3B">
          <v:rect id="_x0000_i1026" style="width:0;height:1.5pt" o:hralign="center" o:hrstd="t" o:hr="t" fillcolor="#a0a0a0" stroked="f"/>
        </w:pict>
      </w:r>
    </w:p>
    <w:p w14:paraId="0CE70AF0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DATAS DOS SORTEIOS</w:t>
      </w:r>
    </w:p>
    <w:p w14:paraId="169B63E5" w14:textId="77777777" w:rsidR="00E407C9" w:rsidRPr="00E407C9" w:rsidRDefault="00E407C9" w:rsidP="00E4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Os sorteios acontecerão nas seguintes datas:</w:t>
      </w:r>
    </w:p>
    <w:p w14:paraId="6253FF56" w14:textId="3E481A86" w:rsidR="00E407C9" w:rsidRPr="00E407C9" w:rsidRDefault="00E407C9" w:rsidP="00E407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sorteio: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B9303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2025 (referente aos cupons de junho)</w:t>
      </w:r>
    </w:p>
    <w:p w14:paraId="4B777A75" w14:textId="52FE1D86" w:rsidR="00E407C9" w:rsidRPr="00E407C9" w:rsidRDefault="00E407C9" w:rsidP="00E407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sorteio: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B9303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2025 (referente aos cupons de julho)</w:t>
      </w:r>
    </w:p>
    <w:p w14:paraId="41A1A9C7" w14:textId="44867664" w:rsidR="00E407C9" w:rsidRPr="00E407C9" w:rsidRDefault="00E407C9" w:rsidP="00E407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 sorteio: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B9303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2025 (referente aos cupons de agosto)</w:t>
      </w:r>
    </w:p>
    <w:p w14:paraId="71FB17DF" w14:textId="6F2E6EC1" w:rsidR="00E407C9" w:rsidRPr="00E407C9" w:rsidRDefault="00E407C9" w:rsidP="00E407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4º sorteio: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B9303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2025 (referente aos cupons de setembro)</w:t>
      </w:r>
    </w:p>
    <w:p w14:paraId="48CFCB62" w14:textId="77777777" w:rsidR="00E407C9" w:rsidRPr="00E407C9" w:rsidRDefault="00E407C9" w:rsidP="00E407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 datas podem ser alteradas mediante aviso prévio nos canais oficiais da Mondelle Brasil.</w:t>
      </w:r>
    </w:p>
    <w:p w14:paraId="66BA54BA" w14:textId="77777777" w:rsidR="00E407C9" w:rsidRPr="00E407C9" w:rsidRDefault="00000000" w:rsidP="00E4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3E6E8F5">
          <v:rect id="_x0000_i1027" style="width:0;height:1.5pt" o:hralign="center" o:hrstd="t" o:hr="t" fillcolor="#a0a0a0" stroked="f"/>
        </w:pict>
      </w:r>
    </w:p>
    <w:p w14:paraId="15515384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PREMIAÇÃO</w:t>
      </w:r>
    </w:p>
    <w:p w14:paraId="6BFDB0AA" w14:textId="43829845" w:rsidR="00E407C9" w:rsidRPr="00E407C9" w:rsidRDefault="00E407C9" w:rsidP="00E407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cada sorteio será entregue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motocicleta 0 km</w:t>
      </w:r>
      <w:r w:rsidR="00105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modelo Yamaha.</w:t>
      </w:r>
    </w:p>
    <w:p w14:paraId="7E6F4F0F" w14:textId="77777777" w:rsidR="00E407C9" w:rsidRPr="00E407C9" w:rsidRDefault="00E407C9" w:rsidP="00E407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O prêmio é pessoal e intransferível, não podendo ser convertido em dinheiro.</w:t>
      </w:r>
    </w:p>
    <w:p w14:paraId="0F38E278" w14:textId="77777777" w:rsidR="00E407C9" w:rsidRPr="00E407C9" w:rsidRDefault="00E407C9" w:rsidP="00E407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entrega será realizada em até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dias úteis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o sorteio, mediante apresentação de documentos e assinatura do termo de recebimento.</w:t>
      </w:r>
    </w:p>
    <w:p w14:paraId="1454DE5A" w14:textId="77777777" w:rsidR="00E407C9" w:rsidRPr="00E407C9" w:rsidRDefault="00000000" w:rsidP="00E4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C83AF7C">
          <v:rect id="_x0000_i1028" style="width:0;height:1.5pt" o:hralign="center" o:hrstd="t" o:hr="t" fillcolor="#a0a0a0" stroked="f"/>
        </w:pict>
      </w:r>
    </w:p>
    <w:p w14:paraId="16E2E47C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DISPOSIÇÕES GERAIS</w:t>
      </w:r>
    </w:p>
    <w:p w14:paraId="19642EF5" w14:textId="77777777" w:rsidR="00E407C9" w:rsidRPr="00E407C9" w:rsidRDefault="00E407C9" w:rsidP="00E40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A Mondelle Brasil se reserva o direito de desclassificar qualquer participante que tentar fraudar, burlar ou agir de má-fé em relação às regras da campanha.</w:t>
      </w:r>
    </w:p>
    <w:p w14:paraId="336A328A" w14:textId="77777777" w:rsidR="00E407C9" w:rsidRDefault="00E407C9" w:rsidP="00E40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da campanha, o cliente autoriza o uso gratuito de sua imagem, nome e voz, para divulgação dos resultados e ações promocionais relacionadas.</w:t>
      </w:r>
    </w:p>
    <w:p w14:paraId="30490274" w14:textId="3B11C829" w:rsidR="00B93038" w:rsidRPr="00E407C9" w:rsidRDefault="00B93038" w:rsidP="00E40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clientes precisam estar adimplentes junto ao GRUPO GR para estarem aptos ao sorteio. </w:t>
      </w:r>
    </w:p>
    <w:p w14:paraId="0C21A131" w14:textId="77777777" w:rsidR="00E407C9" w:rsidRPr="00E407C9" w:rsidRDefault="00E407C9" w:rsidP="00E40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participação implica na </w:t>
      </w: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leitura, compreensão e aceitação integral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regulamento.</w:t>
      </w:r>
    </w:p>
    <w:p w14:paraId="01318C1A" w14:textId="77777777" w:rsidR="00E407C9" w:rsidRPr="00E407C9" w:rsidRDefault="00E407C9" w:rsidP="00E407C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de dúvidas, entre em contato pelos canais oficiais de atendimento da empresa.</w:t>
      </w:r>
    </w:p>
    <w:p w14:paraId="64D876DE" w14:textId="77777777" w:rsidR="00E407C9" w:rsidRPr="00E407C9" w:rsidRDefault="00000000" w:rsidP="00E4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2EFEF88">
          <v:rect id="_x0000_i1029" style="width:0;height:1.5pt" o:hralign="center" o:hrstd="t" o:hr="t" fillcolor="#a0a0a0" stroked="f"/>
        </w:pict>
      </w:r>
    </w:p>
    <w:p w14:paraId="5F55100B" w14:textId="77777777" w:rsidR="00E407C9" w:rsidRPr="00E407C9" w:rsidRDefault="00E407C9" w:rsidP="00E40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DADOS DA EMPRESA PROMOTORA</w:t>
      </w:r>
    </w:p>
    <w:p w14:paraId="5D5562CA" w14:textId="77777777" w:rsidR="00E407C9" w:rsidRPr="00E407C9" w:rsidRDefault="00E407C9" w:rsidP="00E40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Mondelle Brasil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CNPJ: 22.636.403/0001-64</w:t>
      </w:r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Endereço: Avenida </w:t>
      </w:r>
      <w:proofErr w:type="spellStart"/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>Autaz</w:t>
      </w:r>
      <w:proofErr w:type="spellEnd"/>
      <w:r w:rsidRPr="00E40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Mirim, 6441 – São José Operário, Manaus – AM, 69085-000</w:t>
      </w:r>
    </w:p>
    <w:p w14:paraId="55143C42" w14:textId="77777777" w:rsidR="00BF1AA9" w:rsidRPr="00E407C9" w:rsidRDefault="00BF1AA9" w:rsidP="00E407C9"/>
    <w:sectPr w:rsidR="00BF1AA9" w:rsidRPr="00E40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34E"/>
    <w:multiLevelType w:val="multilevel"/>
    <w:tmpl w:val="EAB6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9313E"/>
    <w:multiLevelType w:val="multilevel"/>
    <w:tmpl w:val="9C68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4AFA"/>
    <w:multiLevelType w:val="multilevel"/>
    <w:tmpl w:val="5A2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76885"/>
    <w:multiLevelType w:val="multilevel"/>
    <w:tmpl w:val="E23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41E2"/>
    <w:multiLevelType w:val="multilevel"/>
    <w:tmpl w:val="820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97B1F"/>
    <w:multiLevelType w:val="hybridMultilevel"/>
    <w:tmpl w:val="99445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CF0"/>
    <w:multiLevelType w:val="multilevel"/>
    <w:tmpl w:val="52BC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3055C"/>
    <w:multiLevelType w:val="hybridMultilevel"/>
    <w:tmpl w:val="3586B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E0788"/>
    <w:multiLevelType w:val="multilevel"/>
    <w:tmpl w:val="488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F3FF1"/>
    <w:multiLevelType w:val="hybridMultilevel"/>
    <w:tmpl w:val="30F46FC4"/>
    <w:lvl w:ilvl="0" w:tplc="9A400D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05837"/>
    <w:multiLevelType w:val="multilevel"/>
    <w:tmpl w:val="E59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A670B"/>
    <w:multiLevelType w:val="multilevel"/>
    <w:tmpl w:val="A9B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430E6"/>
    <w:multiLevelType w:val="multilevel"/>
    <w:tmpl w:val="3CA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40DBF"/>
    <w:multiLevelType w:val="multilevel"/>
    <w:tmpl w:val="3990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F1072"/>
    <w:multiLevelType w:val="multilevel"/>
    <w:tmpl w:val="4BA8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80F96"/>
    <w:multiLevelType w:val="multilevel"/>
    <w:tmpl w:val="4038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D73A8"/>
    <w:multiLevelType w:val="multilevel"/>
    <w:tmpl w:val="874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753704">
    <w:abstractNumId w:val="9"/>
  </w:num>
  <w:num w:numId="2" w16cid:durableId="1947544749">
    <w:abstractNumId w:val="7"/>
  </w:num>
  <w:num w:numId="3" w16cid:durableId="423768375">
    <w:abstractNumId w:val="5"/>
  </w:num>
  <w:num w:numId="4" w16cid:durableId="1473252130">
    <w:abstractNumId w:val="12"/>
  </w:num>
  <w:num w:numId="5" w16cid:durableId="502858394">
    <w:abstractNumId w:val="11"/>
  </w:num>
  <w:num w:numId="6" w16cid:durableId="259334830">
    <w:abstractNumId w:val="13"/>
  </w:num>
  <w:num w:numId="7" w16cid:durableId="787699409">
    <w:abstractNumId w:val="4"/>
  </w:num>
  <w:num w:numId="8" w16cid:durableId="1937327240">
    <w:abstractNumId w:val="6"/>
  </w:num>
  <w:num w:numId="9" w16cid:durableId="1665814619">
    <w:abstractNumId w:val="16"/>
  </w:num>
  <w:num w:numId="10" w16cid:durableId="1574393279">
    <w:abstractNumId w:val="10"/>
  </w:num>
  <w:num w:numId="11" w16cid:durableId="312223539">
    <w:abstractNumId w:val="1"/>
  </w:num>
  <w:num w:numId="12" w16cid:durableId="929048825">
    <w:abstractNumId w:val="14"/>
  </w:num>
  <w:num w:numId="13" w16cid:durableId="1039620947">
    <w:abstractNumId w:val="8"/>
  </w:num>
  <w:num w:numId="14" w16cid:durableId="1970361068">
    <w:abstractNumId w:val="0"/>
  </w:num>
  <w:num w:numId="15" w16cid:durableId="551960912">
    <w:abstractNumId w:val="2"/>
  </w:num>
  <w:num w:numId="16" w16cid:durableId="1131751793">
    <w:abstractNumId w:val="15"/>
  </w:num>
  <w:num w:numId="17" w16cid:durableId="32390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D05"/>
    <w:rsid w:val="00022302"/>
    <w:rsid w:val="00073C20"/>
    <w:rsid w:val="00080ECB"/>
    <w:rsid w:val="000C3556"/>
    <w:rsid w:val="000F5D05"/>
    <w:rsid w:val="00105B42"/>
    <w:rsid w:val="0013211A"/>
    <w:rsid w:val="001E40E0"/>
    <w:rsid w:val="002A5D3D"/>
    <w:rsid w:val="002B1773"/>
    <w:rsid w:val="003765BC"/>
    <w:rsid w:val="003935DE"/>
    <w:rsid w:val="00414F69"/>
    <w:rsid w:val="00564D60"/>
    <w:rsid w:val="00611113"/>
    <w:rsid w:val="0066771C"/>
    <w:rsid w:val="007478AC"/>
    <w:rsid w:val="007A7FB8"/>
    <w:rsid w:val="00820270"/>
    <w:rsid w:val="008208DC"/>
    <w:rsid w:val="008A4466"/>
    <w:rsid w:val="009C5CA6"/>
    <w:rsid w:val="00A2156F"/>
    <w:rsid w:val="00AA1F90"/>
    <w:rsid w:val="00B93038"/>
    <w:rsid w:val="00BF1AA9"/>
    <w:rsid w:val="00BF2694"/>
    <w:rsid w:val="00CC04B6"/>
    <w:rsid w:val="00CF4815"/>
    <w:rsid w:val="00D6158B"/>
    <w:rsid w:val="00E407C9"/>
    <w:rsid w:val="00E46A59"/>
    <w:rsid w:val="00E949C9"/>
    <w:rsid w:val="00F273FB"/>
    <w:rsid w:val="00F67AD9"/>
    <w:rsid w:val="00F81EC0"/>
    <w:rsid w:val="00FD7AF5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251C"/>
  <w15:docId w15:val="{7D8131DC-B554-4920-9AA5-00CDD41F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52"/>
  </w:style>
  <w:style w:type="paragraph" w:styleId="Ttulo2">
    <w:name w:val="heading 2"/>
    <w:basedOn w:val="Normal"/>
    <w:link w:val="Ttulo2Char"/>
    <w:uiPriority w:val="9"/>
    <w:qFormat/>
    <w:rsid w:val="00E94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94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949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35D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949C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949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49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C9"/>
    <w:rPr>
      <w:b/>
      <w:bCs/>
    </w:rPr>
  </w:style>
  <w:style w:type="character" w:customStyle="1" w:styleId="fadeinm1hgl8">
    <w:name w:val="_fadein_m1hgl_8"/>
    <w:basedOn w:val="Fontepargpadro"/>
    <w:rsid w:val="00E407C9"/>
  </w:style>
  <w:style w:type="paragraph" w:styleId="NormalWeb">
    <w:name w:val="Normal (Web)"/>
    <w:basedOn w:val="Normal"/>
    <w:uiPriority w:val="99"/>
    <w:semiHidden/>
    <w:unhideWhenUsed/>
    <w:rsid w:val="00E4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11</cp:revision>
  <cp:lastPrinted>2025-05-19T15:14:00Z</cp:lastPrinted>
  <dcterms:created xsi:type="dcterms:W3CDTF">2024-06-18T20:31:00Z</dcterms:created>
  <dcterms:modified xsi:type="dcterms:W3CDTF">2025-05-26T20:09:00Z</dcterms:modified>
</cp:coreProperties>
</file>